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C1" w:rsidRPr="00F24273" w:rsidRDefault="00661497" w:rsidP="00917E36">
      <w:pPr>
        <w:pStyle w:val="a3"/>
        <w:tabs>
          <w:tab w:val="left" w:pos="6521"/>
        </w:tabs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8C62C1" w:rsidRPr="00F24273" w:rsidRDefault="008C62C1" w:rsidP="00917E36">
      <w:pPr>
        <w:pStyle w:val="a3"/>
        <w:tabs>
          <w:tab w:val="left" w:pos="8222"/>
        </w:tabs>
        <w:ind w:left="5103"/>
        <w:rPr>
          <w:rFonts w:ascii="Times New Roman" w:hAnsi="Times New Roman" w:cs="Times New Roman"/>
          <w:sz w:val="28"/>
          <w:szCs w:val="28"/>
        </w:rPr>
      </w:pPr>
      <w:r w:rsidRPr="00F2427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C62C1" w:rsidRPr="00F24273" w:rsidRDefault="008C62C1" w:rsidP="008C62C1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F24273">
        <w:rPr>
          <w:rFonts w:ascii="Times New Roman" w:hAnsi="Times New Roman" w:cs="Times New Roman"/>
          <w:sz w:val="28"/>
          <w:szCs w:val="28"/>
        </w:rPr>
        <w:t>администрации района</w:t>
      </w:r>
    </w:p>
    <w:p w:rsidR="008C62C1" w:rsidRPr="00F24273" w:rsidRDefault="00661497" w:rsidP="008C62C1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17E36">
        <w:rPr>
          <w:rFonts w:ascii="Times New Roman" w:hAnsi="Times New Roman" w:cs="Times New Roman"/>
          <w:sz w:val="28"/>
          <w:szCs w:val="28"/>
        </w:rPr>
        <w:t>13.02.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8C62C1" w:rsidRPr="00F24273">
        <w:rPr>
          <w:rFonts w:ascii="Times New Roman" w:hAnsi="Times New Roman" w:cs="Times New Roman"/>
          <w:sz w:val="28"/>
          <w:szCs w:val="28"/>
        </w:rPr>
        <w:t xml:space="preserve"> № </w:t>
      </w:r>
      <w:r w:rsidR="00917E36">
        <w:rPr>
          <w:rFonts w:ascii="Times New Roman" w:hAnsi="Times New Roman" w:cs="Times New Roman"/>
          <w:sz w:val="28"/>
          <w:szCs w:val="28"/>
        </w:rPr>
        <w:t>64</w:t>
      </w:r>
    </w:p>
    <w:p w:rsidR="008C62C1" w:rsidRPr="00F24273" w:rsidRDefault="008C62C1" w:rsidP="008C62C1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F24273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ED7557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</w:p>
    <w:p w:rsidR="008C62C1" w:rsidRDefault="008C62C1" w:rsidP="008C62C1">
      <w:pPr>
        <w:rPr>
          <w:rFonts w:ascii="Times New Roman" w:hAnsi="Times New Roman" w:cs="Times New Roman"/>
          <w:sz w:val="28"/>
          <w:szCs w:val="28"/>
        </w:rPr>
      </w:pPr>
    </w:p>
    <w:p w:rsidR="008C62C1" w:rsidRPr="009B47EC" w:rsidRDefault="008C62C1" w:rsidP="008C62C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9B47EC">
        <w:rPr>
          <w:rFonts w:ascii="Times New Roman" w:hAnsi="Times New Roman"/>
          <w:color w:val="000000"/>
          <w:sz w:val="28"/>
          <w:szCs w:val="28"/>
        </w:rPr>
        <w:t xml:space="preserve">Прогнозная (справочная) оценка </w:t>
      </w:r>
      <w:r>
        <w:rPr>
          <w:rFonts w:ascii="Times New Roman" w:hAnsi="Times New Roman"/>
          <w:color w:val="000000"/>
          <w:sz w:val="28"/>
          <w:szCs w:val="28"/>
        </w:rPr>
        <w:t xml:space="preserve">объемов привлечения средств </w:t>
      </w:r>
      <w:r w:rsidRPr="009B47EC">
        <w:rPr>
          <w:rFonts w:ascii="Times New Roman" w:hAnsi="Times New Roman"/>
          <w:color w:val="000000"/>
          <w:sz w:val="28"/>
          <w:szCs w:val="28"/>
        </w:rPr>
        <w:t>федерального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9B47EC">
        <w:rPr>
          <w:rFonts w:ascii="Times New Roman" w:hAnsi="Times New Roman"/>
          <w:color w:val="000000"/>
          <w:sz w:val="28"/>
          <w:szCs w:val="28"/>
        </w:rPr>
        <w:t xml:space="preserve"> областного бюджетов, бюджетов сельских поселений</w:t>
      </w:r>
      <w:r>
        <w:rPr>
          <w:rFonts w:ascii="Times New Roman" w:hAnsi="Times New Roman"/>
          <w:color w:val="000000"/>
          <w:sz w:val="28"/>
          <w:szCs w:val="28"/>
        </w:rPr>
        <w:t>, средств физических и юридических лиц (пожертвования)</w:t>
      </w:r>
      <w:r w:rsidRPr="009B47EC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DA565E">
        <w:rPr>
          <w:rFonts w:ascii="Times New Roman" w:hAnsi="Times New Roman"/>
          <w:color w:val="000000"/>
          <w:sz w:val="28"/>
          <w:szCs w:val="28"/>
        </w:rPr>
        <w:t>средств из внебюджетных источников</w:t>
      </w:r>
      <w:r w:rsidRPr="009B47E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 реализацию муниципальной программы </w:t>
      </w:r>
    </w:p>
    <w:p w:rsidR="008C62C1" w:rsidRPr="009D6240" w:rsidRDefault="008C62C1" w:rsidP="008C62C1">
      <w:pPr>
        <w:jc w:val="center"/>
        <w:rPr>
          <w:rFonts w:ascii="Times New Roman" w:hAnsi="Times New Roman" w:cs="Times New Roman"/>
          <w:sz w:val="28"/>
          <w:szCs w:val="28"/>
        </w:rPr>
      </w:pPr>
      <w:r w:rsidRPr="009D6240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9D6240">
        <w:rPr>
          <w:rFonts w:ascii="Times New Roman" w:hAnsi="Times New Roman" w:cs="Times New Roman"/>
          <w:sz w:val="28"/>
          <w:szCs w:val="28"/>
        </w:rPr>
        <w:t xml:space="preserve">Совершенствование муниципального управления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D6240">
        <w:rPr>
          <w:rFonts w:ascii="Times New Roman" w:hAnsi="Times New Roman" w:cs="Times New Roman"/>
          <w:sz w:val="28"/>
          <w:szCs w:val="28"/>
        </w:rPr>
        <w:t xml:space="preserve">в Череповецком муниципальном районе </w:t>
      </w:r>
      <w:r w:rsidR="00661497">
        <w:rPr>
          <w:rFonts w:ascii="Times New Roman" w:hAnsi="Times New Roman" w:cs="Times New Roman"/>
          <w:sz w:val="28"/>
          <w:szCs w:val="28"/>
        </w:rPr>
        <w:t>на 2020-2026</w:t>
      </w:r>
      <w:r w:rsidRPr="009D6240">
        <w:rPr>
          <w:rFonts w:ascii="Times New Roman" w:hAnsi="Times New Roman" w:cs="Times New Roman"/>
          <w:sz w:val="28"/>
          <w:szCs w:val="28"/>
        </w:rPr>
        <w:t xml:space="preserve"> годы»</w:t>
      </w:r>
    </w:p>
    <w:tbl>
      <w:tblPr>
        <w:tblpPr w:leftFromText="180" w:rightFromText="180" w:vertAnchor="text" w:horzAnchor="margin" w:tblpXSpec="center" w:tblpY="357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01"/>
        <w:gridCol w:w="1101"/>
        <w:gridCol w:w="1275"/>
        <w:gridCol w:w="1276"/>
        <w:gridCol w:w="1134"/>
        <w:gridCol w:w="1167"/>
        <w:gridCol w:w="1167"/>
      </w:tblGrid>
      <w:tr w:rsidR="00661497" w:rsidRPr="00917E36" w:rsidTr="004560C0">
        <w:trPr>
          <w:cantSplit/>
          <w:trHeight w:val="609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Ответственный исполнитель, соисполнители          </w:t>
            </w:r>
          </w:p>
        </w:tc>
        <w:tc>
          <w:tcPr>
            <w:tcW w:w="8221" w:type="dxa"/>
            <w:gridSpan w:val="7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Оценка расходов  (тыс. руб.), годы</w:t>
            </w:r>
          </w:p>
        </w:tc>
      </w:tr>
      <w:tr w:rsidR="00661497" w:rsidRPr="00917E36" w:rsidTr="004560C0">
        <w:trPr>
          <w:trHeight w:val="221"/>
        </w:trPr>
        <w:tc>
          <w:tcPr>
            <w:tcW w:w="2268" w:type="dxa"/>
            <w:vMerge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pStyle w:val="2"/>
              <w:ind w:left="-104" w:firstLine="104"/>
              <w:jc w:val="center"/>
              <w:rPr>
                <w:sz w:val="24"/>
                <w:szCs w:val="24"/>
              </w:rPr>
            </w:pPr>
            <w:r w:rsidRPr="00917E36">
              <w:rPr>
                <w:snapToGrid w:val="0"/>
                <w:sz w:val="24"/>
                <w:szCs w:val="24"/>
              </w:rPr>
              <w:t>2020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pStyle w:val="2"/>
              <w:ind w:left="-104" w:firstLine="104"/>
              <w:jc w:val="center"/>
              <w:rPr>
                <w:snapToGrid w:val="0"/>
                <w:sz w:val="24"/>
                <w:szCs w:val="24"/>
              </w:rPr>
            </w:pPr>
            <w:r w:rsidRPr="00917E36">
              <w:rPr>
                <w:snapToGrid w:val="0"/>
                <w:sz w:val="24"/>
                <w:szCs w:val="24"/>
              </w:rPr>
              <w:t>2021</w:t>
            </w:r>
          </w:p>
        </w:tc>
        <w:tc>
          <w:tcPr>
            <w:tcW w:w="1275" w:type="dxa"/>
            <w:vAlign w:val="center"/>
          </w:tcPr>
          <w:p w:rsidR="00661497" w:rsidRPr="00917E36" w:rsidRDefault="00661497" w:rsidP="004560C0">
            <w:pPr>
              <w:pStyle w:val="2"/>
              <w:ind w:left="-104" w:firstLine="104"/>
              <w:jc w:val="center"/>
              <w:rPr>
                <w:snapToGrid w:val="0"/>
                <w:sz w:val="24"/>
                <w:szCs w:val="24"/>
              </w:rPr>
            </w:pPr>
            <w:r w:rsidRPr="00917E36">
              <w:rPr>
                <w:snapToGrid w:val="0"/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661497" w:rsidRPr="00917E36" w:rsidRDefault="00661497" w:rsidP="004560C0">
            <w:pPr>
              <w:pStyle w:val="2"/>
              <w:ind w:left="-104" w:firstLine="104"/>
              <w:jc w:val="center"/>
              <w:rPr>
                <w:snapToGrid w:val="0"/>
                <w:sz w:val="24"/>
                <w:szCs w:val="24"/>
              </w:rPr>
            </w:pPr>
            <w:r w:rsidRPr="00917E36">
              <w:rPr>
                <w:snapToGrid w:val="0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661497" w:rsidRPr="00917E36" w:rsidRDefault="00661497" w:rsidP="004560C0">
            <w:pPr>
              <w:pStyle w:val="2"/>
              <w:ind w:left="-104" w:firstLine="104"/>
              <w:jc w:val="center"/>
              <w:rPr>
                <w:snapToGrid w:val="0"/>
                <w:sz w:val="24"/>
                <w:szCs w:val="24"/>
              </w:rPr>
            </w:pPr>
            <w:r w:rsidRPr="00917E36">
              <w:rPr>
                <w:snapToGrid w:val="0"/>
                <w:sz w:val="24"/>
                <w:szCs w:val="24"/>
              </w:rPr>
              <w:t>2024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pStyle w:val="2"/>
              <w:ind w:left="-104" w:firstLine="104"/>
              <w:jc w:val="center"/>
              <w:rPr>
                <w:snapToGrid w:val="0"/>
                <w:sz w:val="24"/>
                <w:szCs w:val="24"/>
              </w:rPr>
            </w:pPr>
            <w:r w:rsidRPr="00917E36">
              <w:rPr>
                <w:snapToGrid w:val="0"/>
                <w:sz w:val="24"/>
                <w:szCs w:val="24"/>
              </w:rPr>
              <w:t>2025</w:t>
            </w:r>
          </w:p>
        </w:tc>
        <w:tc>
          <w:tcPr>
            <w:tcW w:w="1167" w:type="dxa"/>
          </w:tcPr>
          <w:p w:rsidR="00661497" w:rsidRPr="00917E36" w:rsidRDefault="00661497" w:rsidP="004560C0">
            <w:pPr>
              <w:pStyle w:val="2"/>
              <w:ind w:left="-104" w:firstLine="104"/>
              <w:jc w:val="center"/>
              <w:rPr>
                <w:snapToGrid w:val="0"/>
                <w:sz w:val="24"/>
                <w:szCs w:val="24"/>
              </w:rPr>
            </w:pPr>
            <w:r w:rsidRPr="00917E36">
              <w:rPr>
                <w:snapToGrid w:val="0"/>
                <w:sz w:val="24"/>
                <w:szCs w:val="24"/>
              </w:rPr>
              <w:t>2026</w:t>
            </w:r>
          </w:p>
        </w:tc>
      </w:tr>
      <w:tr w:rsidR="00661497" w:rsidRPr="00917E36" w:rsidTr="004560C0">
        <w:trPr>
          <w:cantSplit/>
          <w:trHeight w:val="64"/>
        </w:trPr>
        <w:tc>
          <w:tcPr>
            <w:tcW w:w="2268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1167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</w:tc>
      </w:tr>
      <w:tr w:rsidR="00661497" w:rsidRPr="00917E36" w:rsidTr="004560C0">
        <w:trPr>
          <w:trHeight w:val="119"/>
        </w:trPr>
        <w:tc>
          <w:tcPr>
            <w:tcW w:w="2268" w:type="dxa"/>
            <w:shd w:val="clear" w:color="auto" w:fill="auto"/>
          </w:tcPr>
          <w:p w:rsidR="00661497" w:rsidRPr="00917E36" w:rsidRDefault="00661497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78 849,1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917E36">
              <w:rPr>
                <w:rFonts w:ascii="Times New Roman" w:hAnsi="Times New Roman" w:cs="Times New Roman"/>
                <w:sz w:val="24"/>
                <w:szCs w:val="20"/>
              </w:rPr>
              <w:t>78 550,0</w:t>
            </w:r>
          </w:p>
        </w:tc>
        <w:tc>
          <w:tcPr>
            <w:tcW w:w="1275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917E36">
              <w:rPr>
                <w:rFonts w:ascii="Times New Roman" w:hAnsi="Times New Roman" w:cs="Times New Roman"/>
                <w:sz w:val="24"/>
                <w:szCs w:val="20"/>
              </w:rPr>
              <w:t>94 246,2</w:t>
            </w:r>
          </w:p>
        </w:tc>
        <w:tc>
          <w:tcPr>
            <w:tcW w:w="1276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98 144,5</w:t>
            </w:r>
          </w:p>
        </w:tc>
        <w:tc>
          <w:tcPr>
            <w:tcW w:w="1134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917E36">
              <w:rPr>
                <w:rFonts w:ascii="Times New Roman" w:hAnsi="Times New Roman" w:cs="Times New Roman"/>
                <w:sz w:val="24"/>
                <w:szCs w:val="20"/>
              </w:rPr>
              <w:t>9</w:t>
            </w:r>
            <w:r w:rsidR="00546275" w:rsidRPr="00917E36">
              <w:rPr>
                <w:rFonts w:ascii="Times New Roman" w:hAnsi="Times New Roman" w:cs="Times New Roman"/>
                <w:sz w:val="24"/>
                <w:szCs w:val="20"/>
              </w:rPr>
              <w:t>9 484,0</w:t>
            </w:r>
          </w:p>
        </w:tc>
        <w:tc>
          <w:tcPr>
            <w:tcW w:w="1167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917E36">
              <w:rPr>
                <w:rFonts w:ascii="Times New Roman" w:hAnsi="Times New Roman" w:cs="Times New Roman"/>
                <w:sz w:val="24"/>
                <w:szCs w:val="20"/>
              </w:rPr>
              <w:t>94 202,5</w:t>
            </w:r>
          </w:p>
        </w:tc>
        <w:tc>
          <w:tcPr>
            <w:tcW w:w="1167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917E36">
              <w:rPr>
                <w:rFonts w:ascii="Times New Roman" w:hAnsi="Times New Roman" w:cs="Times New Roman"/>
                <w:sz w:val="24"/>
                <w:szCs w:val="20"/>
              </w:rPr>
              <w:t>94 202,2</w:t>
            </w:r>
          </w:p>
        </w:tc>
      </w:tr>
      <w:tr w:rsidR="00661497" w:rsidRPr="00917E36" w:rsidTr="004560C0">
        <w:trPr>
          <w:trHeight w:val="119"/>
        </w:trPr>
        <w:tc>
          <w:tcPr>
            <w:tcW w:w="2268" w:type="dxa"/>
            <w:shd w:val="clear" w:color="auto" w:fill="auto"/>
          </w:tcPr>
          <w:p w:rsidR="00661497" w:rsidRPr="00917E36" w:rsidRDefault="00661497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бюджет района &lt;1&gt;                               </w:t>
            </w: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64 651,7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64 466,9</w:t>
            </w:r>
          </w:p>
        </w:tc>
        <w:tc>
          <w:tcPr>
            <w:tcW w:w="1275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74 367,7</w:t>
            </w:r>
          </w:p>
        </w:tc>
        <w:tc>
          <w:tcPr>
            <w:tcW w:w="1276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78 836,8</w:t>
            </w:r>
          </w:p>
        </w:tc>
        <w:tc>
          <w:tcPr>
            <w:tcW w:w="1134" w:type="dxa"/>
            <w:vAlign w:val="center"/>
          </w:tcPr>
          <w:p w:rsidR="00661497" w:rsidRPr="00917E36" w:rsidRDefault="002F4E72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46275" w:rsidRPr="00917E36">
              <w:rPr>
                <w:rFonts w:ascii="Times New Roman" w:hAnsi="Times New Roman" w:cs="Times New Roman"/>
                <w:sz w:val="24"/>
                <w:szCs w:val="24"/>
              </w:rPr>
              <w:t>2 355,2</w:t>
            </w:r>
          </w:p>
        </w:tc>
        <w:tc>
          <w:tcPr>
            <w:tcW w:w="1167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77 069,9</w:t>
            </w:r>
          </w:p>
        </w:tc>
        <w:tc>
          <w:tcPr>
            <w:tcW w:w="1167" w:type="dxa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78 916,8</w:t>
            </w:r>
          </w:p>
        </w:tc>
      </w:tr>
      <w:tr w:rsidR="00661497" w:rsidRPr="00917E36" w:rsidTr="004560C0">
        <w:trPr>
          <w:trHeight w:val="119"/>
        </w:trPr>
        <w:tc>
          <w:tcPr>
            <w:tcW w:w="2268" w:type="dxa"/>
            <w:shd w:val="clear" w:color="auto" w:fill="auto"/>
          </w:tcPr>
          <w:p w:rsidR="00661497" w:rsidRPr="00917E36" w:rsidRDefault="00661497" w:rsidP="004560C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407,0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612,5</w:t>
            </w:r>
          </w:p>
        </w:tc>
        <w:tc>
          <w:tcPr>
            <w:tcW w:w="1275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1 821,3</w:t>
            </w:r>
          </w:p>
        </w:tc>
        <w:tc>
          <w:tcPr>
            <w:tcW w:w="1276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2 854,7</w:t>
            </w:r>
          </w:p>
        </w:tc>
        <w:tc>
          <w:tcPr>
            <w:tcW w:w="1134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1497" w:rsidRPr="00917E36" w:rsidTr="004560C0">
        <w:trPr>
          <w:trHeight w:val="111"/>
        </w:trPr>
        <w:tc>
          <w:tcPr>
            <w:tcW w:w="2268" w:type="dxa"/>
            <w:shd w:val="clear" w:color="auto" w:fill="auto"/>
          </w:tcPr>
          <w:p w:rsidR="00661497" w:rsidRPr="00917E36" w:rsidRDefault="00661497" w:rsidP="004560C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областной бюджет</w:t>
            </w: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11 749,1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11 891,0</w:t>
            </w:r>
          </w:p>
        </w:tc>
        <w:tc>
          <w:tcPr>
            <w:tcW w:w="1275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16 368,1</w:t>
            </w:r>
          </w:p>
        </w:tc>
        <w:tc>
          <w:tcPr>
            <w:tcW w:w="1276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14 606,3</w:t>
            </w:r>
          </w:p>
        </w:tc>
        <w:tc>
          <w:tcPr>
            <w:tcW w:w="1134" w:type="dxa"/>
            <w:vAlign w:val="center"/>
          </w:tcPr>
          <w:p w:rsidR="00661497" w:rsidRPr="00917E36" w:rsidRDefault="002F4E7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15 282,1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15 285,9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15 285,4</w:t>
            </w:r>
          </w:p>
        </w:tc>
      </w:tr>
      <w:tr w:rsidR="00661497" w:rsidRPr="00917E36" w:rsidTr="004560C0">
        <w:trPr>
          <w:trHeight w:val="111"/>
        </w:trPr>
        <w:tc>
          <w:tcPr>
            <w:tcW w:w="2268" w:type="dxa"/>
            <w:shd w:val="clear" w:color="auto" w:fill="auto"/>
          </w:tcPr>
          <w:p w:rsidR="00661497" w:rsidRPr="00917E36" w:rsidRDefault="00661497" w:rsidP="004560C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2 041,3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1 579,6</w:t>
            </w:r>
          </w:p>
        </w:tc>
        <w:tc>
          <w:tcPr>
            <w:tcW w:w="1275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1 689,1</w:t>
            </w:r>
          </w:p>
        </w:tc>
        <w:tc>
          <w:tcPr>
            <w:tcW w:w="1276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1 846,7</w:t>
            </w:r>
          </w:p>
        </w:tc>
        <w:tc>
          <w:tcPr>
            <w:tcW w:w="1134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1 846,7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1 846,7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1497" w:rsidRPr="00917E36" w:rsidTr="004560C0">
        <w:trPr>
          <w:trHeight w:val="111"/>
        </w:trPr>
        <w:tc>
          <w:tcPr>
            <w:tcW w:w="2268" w:type="dxa"/>
            <w:shd w:val="clear" w:color="auto" w:fill="auto"/>
          </w:tcPr>
          <w:p w:rsidR="00661497" w:rsidRPr="00917E36" w:rsidRDefault="00661497" w:rsidP="004560C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средства физических и юридических лиц (пожертвования)</w:t>
            </w: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1497" w:rsidRPr="00917E36" w:rsidTr="004560C0">
        <w:trPr>
          <w:trHeight w:val="111"/>
        </w:trPr>
        <w:tc>
          <w:tcPr>
            <w:tcW w:w="2268" w:type="dxa"/>
            <w:shd w:val="clear" w:color="auto" w:fill="auto"/>
          </w:tcPr>
          <w:p w:rsidR="00661497" w:rsidRPr="00917E36" w:rsidRDefault="00661497" w:rsidP="004560C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7E3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внебюджетные источники &lt;2&gt;                 </w:t>
            </w:r>
          </w:p>
        </w:tc>
        <w:tc>
          <w:tcPr>
            <w:tcW w:w="1101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vAlign w:val="center"/>
          </w:tcPr>
          <w:p w:rsidR="00661497" w:rsidRPr="00917E36" w:rsidRDefault="00661497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1497" w:rsidRPr="00917E36" w:rsidTr="004560C0">
        <w:trPr>
          <w:trHeight w:val="111"/>
        </w:trPr>
        <w:tc>
          <w:tcPr>
            <w:tcW w:w="10489" w:type="dxa"/>
            <w:gridSpan w:val="8"/>
          </w:tcPr>
          <w:p w:rsidR="00661497" w:rsidRPr="00917E36" w:rsidRDefault="00661497" w:rsidP="004560C0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7E36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                                                                                                  </w:t>
            </w:r>
            <w:r w:rsidR="002F4E72" w:rsidRPr="00917E36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  <w:r w:rsidR="00546275" w:rsidRPr="00917E36">
              <w:rPr>
                <w:rFonts w:ascii="Times New Roman" w:hAnsi="Times New Roman" w:cs="Times New Roman"/>
                <w:sz w:val="24"/>
                <w:szCs w:val="24"/>
              </w:rPr>
              <w:t> 678,5</w:t>
            </w:r>
          </w:p>
        </w:tc>
      </w:tr>
    </w:tbl>
    <w:p w:rsidR="00317B9C" w:rsidRPr="00917E36" w:rsidRDefault="00B7544D">
      <w:r w:rsidRPr="00917E36"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317B9C" w:rsidRPr="00317B9C" w:rsidRDefault="00317B9C" w:rsidP="00317B9C"/>
    <w:p w:rsidR="00317B9C" w:rsidRPr="00317B9C" w:rsidRDefault="00317B9C" w:rsidP="00317B9C">
      <w:r>
        <w:t xml:space="preserve">                                                                                                                                                                                         »</w:t>
      </w:r>
    </w:p>
    <w:p w:rsidR="00317B9C" w:rsidRPr="00317B9C" w:rsidRDefault="00317B9C" w:rsidP="00317B9C"/>
    <w:p w:rsidR="00317B9C" w:rsidRPr="00317B9C" w:rsidRDefault="00317B9C" w:rsidP="00317B9C"/>
    <w:p w:rsidR="00317B9C" w:rsidRPr="00317B9C" w:rsidRDefault="00317B9C" w:rsidP="00317B9C"/>
    <w:p w:rsidR="00317B9C" w:rsidRPr="00317B9C" w:rsidRDefault="00317B9C" w:rsidP="00317B9C"/>
    <w:p w:rsidR="00317B9C" w:rsidRPr="00317B9C" w:rsidRDefault="00317B9C" w:rsidP="00317B9C"/>
    <w:p w:rsidR="00317B9C" w:rsidRPr="00317B9C" w:rsidRDefault="00317B9C" w:rsidP="00317B9C"/>
    <w:p w:rsidR="00440C6B" w:rsidRPr="00317B9C" w:rsidRDefault="00440C6B" w:rsidP="00317B9C"/>
    <w:sectPr w:rsidR="00440C6B" w:rsidRPr="00317B9C" w:rsidSect="00917E36">
      <w:headerReference w:type="default" r:id="rId6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9B5" w:rsidRDefault="001159B5" w:rsidP="00917E36">
      <w:r>
        <w:separator/>
      </w:r>
    </w:p>
  </w:endnote>
  <w:endnote w:type="continuationSeparator" w:id="0">
    <w:p w:rsidR="001159B5" w:rsidRDefault="001159B5" w:rsidP="00917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9B5" w:rsidRDefault="001159B5" w:rsidP="00917E36">
      <w:r>
        <w:separator/>
      </w:r>
    </w:p>
  </w:footnote>
  <w:footnote w:type="continuationSeparator" w:id="0">
    <w:p w:rsidR="001159B5" w:rsidRDefault="001159B5" w:rsidP="00917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9470"/>
      <w:docPartObj>
        <w:docPartGallery w:val="Page Numbers (Top of Page)"/>
        <w:docPartUnique/>
      </w:docPartObj>
    </w:sdtPr>
    <w:sdtContent>
      <w:p w:rsidR="00917E36" w:rsidRDefault="00917E36">
        <w:pPr>
          <w:pStyle w:val="a4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917E36" w:rsidRDefault="00917E3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2C1"/>
    <w:rsid w:val="00102D64"/>
    <w:rsid w:val="001159B5"/>
    <w:rsid w:val="001721EC"/>
    <w:rsid w:val="00297C91"/>
    <w:rsid w:val="002F4E72"/>
    <w:rsid w:val="00317B9C"/>
    <w:rsid w:val="00351B83"/>
    <w:rsid w:val="00383F03"/>
    <w:rsid w:val="00440C6B"/>
    <w:rsid w:val="004A26F9"/>
    <w:rsid w:val="00546275"/>
    <w:rsid w:val="00577C60"/>
    <w:rsid w:val="005A665F"/>
    <w:rsid w:val="0060149F"/>
    <w:rsid w:val="00661497"/>
    <w:rsid w:val="00747406"/>
    <w:rsid w:val="007D186E"/>
    <w:rsid w:val="007F2647"/>
    <w:rsid w:val="00831904"/>
    <w:rsid w:val="00885B74"/>
    <w:rsid w:val="008C62C1"/>
    <w:rsid w:val="008F12ED"/>
    <w:rsid w:val="00917E36"/>
    <w:rsid w:val="009D0880"/>
    <w:rsid w:val="00AD751A"/>
    <w:rsid w:val="00B51C02"/>
    <w:rsid w:val="00B7544D"/>
    <w:rsid w:val="00C82D48"/>
    <w:rsid w:val="00D4322E"/>
    <w:rsid w:val="00D626BC"/>
    <w:rsid w:val="00E317F1"/>
    <w:rsid w:val="00E50C20"/>
    <w:rsid w:val="00EA0010"/>
    <w:rsid w:val="00ED7557"/>
    <w:rsid w:val="00F552EC"/>
    <w:rsid w:val="00FA76DF"/>
    <w:rsid w:val="00FA7B15"/>
    <w:rsid w:val="00FE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C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C62C1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C62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8C62C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7E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7E36"/>
  </w:style>
  <w:style w:type="paragraph" w:styleId="a6">
    <w:name w:val="footer"/>
    <w:basedOn w:val="a"/>
    <w:link w:val="a7"/>
    <w:uiPriority w:val="99"/>
    <w:semiHidden/>
    <w:unhideWhenUsed/>
    <w:rsid w:val="00917E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7E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Делопроизводитель</cp:lastModifiedBy>
  <cp:revision>3</cp:revision>
  <cp:lastPrinted>2024-02-14T09:20:00Z</cp:lastPrinted>
  <dcterms:created xsi:type="dcterms:W3CDTF">2024-02-05T09:12:00Z</dcterms:created>
  <dcterms:modified xsi:type="dcterms:W3CDTF">2024-02-14T09:20:00Z</dcterms:modified>
</cp:coreProperties>
</file>